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71" w:rsidRPr="00D10235" w:rsidRDefault="002E6871" w:rsidP="002E6871">
      <w:pPr>
        <w:ind w:firstLine="567"/>
        <w:jc w:val="right"/>
        <w:rPr>
          <w:sz w:val="28"/>
          <w:szCs w:val="28"/>
        </w:rPr>
      </w:pPr>
      <w:r w:rsidRPr="00D10235">
        <w:rPr>
          <w:b/>
          <w:sz w:val="28"/>
          <w:szCs w:val="28"/>
        </w:rPr>
        <w:t>Додаток 2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до Положення про ваучерну підтримку започаткування бізнесу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певними категоріями фізичних осіб та розвитку бізнесу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суб’єктами мікро-, малого і середнього підприємництва за рахунок</w:t>
      </w:r>
    </w:p>
    <w:p w:rsidR="002E6871" w:rsidRPr="00D10235" w:rsidRDefault="002E6871" w:rsidP="002E6871">
      <w:pPr>
        <w:jc w:val="right"/>
        <w:rPr>
          <w:sz w:val="28"/>
          <w:szCs w:val="28"/>
        </w:rPr>
      </w:pPr>
      <w:r w:rsidRPr="00D10235">
        <w:rPr>
          <w:sz w:val="28"/>
          <w:szCs w:val="28"/>
        </w:rPr>
        <w:t>коштів бюджету Вінницької міської територіальної громади</w:t>
      </w:r>
    </w:p>
    <w:p w:rsidR="002E6871" w:rsidRPr="00D10235" w:rsidRDefault="002E6871" w:rsidP="002E6871">
      <w:pPr>
        <w:rPr>
          <w:sz w:val="28"/>
          <w:szCs w:val="28"/>
        </w:rPr>
      </w:pPr>
    </w:p>
    <w:p w:rsidR="002E6871" w:rsidRPr="00D10235" w:rsidRDefault="002E6871" w:rsidP="002E6871">
      <w:pPr>
        <w:ind w:right="-57" w:firstLine="567"/>
        <w:jc w:val="right"/>
        <w:rPr>
          <w:sz w:val="28"/>
          <w:szCs w:val="28"/>
        </w:rPr>
      </w:pPr>
      <w:r w:rsidRPr="00D10235">
        <w:rPr>
          <w:b/>
          <w:sz w:val="28"/>
          <w:szCs w:val="28"/>
        </w:rPr>
        <w:t>Вінницькому міському голові</w:t>
      </w:r>
    </w:p>
    <w:p w:rsidR="002E6871" w:rsidRPr="00D10235" w:rsidRDefault="002E6871" w:rsidP="002E6871">
      <w:pPr>
        <w:ind w:right="-57" w:firstLine="567"/>
        <w:jc w:val="right"/>
      </w:pPr>
      <w:r w:rsidRPr="00D10235">
        <w:t>____________________________________</w:t>
      </w:r>
    </w:p>
    <w:p w:rsidR="002E6871" w:rsidRPr="00D10235" w:rsidRDefault="002E6871" w:rsidP="002E6871">
      <w:pPr>
        <w:spacing w:after="240"/>
      </w:pPr>
    </w:p>
    <w:p w:rsidR="002E6871" w:rsidRPr="00D10235" w:rsidRDefault="002E6871" w:rsidP="002E6871">
      <w:pPr>
        <w:ind w:right="-57"/>
        <w:jc w:val="center"/>
      </w:pPr>
      <w:r w:rsidRPr="00D10235">
        <w:rPr>
          <w:b/>
        </w:rPr>
        <w:t>ЗАЯВА</w:t>
      </w:r>
    </w:p>
    <w:p w:rsidR="002E6871" w:rsidRPr="00D10235" w:rsidRDefault="002E6871" w:rsidP="002E6871">
      <w:pPr>
        <w:ind w:right="-57"/>
        <w:jc w:val="center"/>
      </w:pPr>
      <w:r w:rsidRPr="00D10235">
        <w:rPr>
          <w:b/>
        </w:rPr>
        <w:t>на виплату ваучерної підтримки, наданої за рішенням</w:t>
      </w:r>
    </w:p>
    <w:p w:rsidR="002E6871" w:rsidRPr="00D10235" w:rsidRDefault="002E6871" w:rsidP="002E6871">
      <w:pPr>
        <w:ind w:right="-57"/>
        <w:jc w:val="center"/>
      </w:pPr>
      <w:r w:rsidRPr="00D10235">
        <w:rPr>
          <w:b/>
        </w:rPr>
        <w:t>виконавчого комітету Вінницької міської ради</w:t>
      </w:r>
    </w:p>
    <w:p w:rsidR="002E6871" w:rsidRPr="00D10235" w:rsidRDefault="002E6871" w:rsidP="002E6871">
      <w:pPr>
        <w:ind w:right="-57"/>
        <w:jc w:val="center"/>
      </w:pPr>
      <w:r w:rsidRPr="00D10235">
        <w:t>__________________________________________________________</w:t>
      </w:r>
    </w:p>
    <w:p w:rsidR="002E6871" w:rsidRPr="00D10235" w:rsidRDefault="002E6871" w:rsidP="002E6871">
      <w:pPr>
        <w:ind w:right="-57"/>
        <w:jc w:val="center"/>
        <w:rPr>
          <w:sz w:val="20"/>
          <w:szCs w:val="20"/>
        </w:rPr>
      </w:pPr>
      <w:r w:rsidRPr="00D10235">
        <w:rPr>
          <w:i/>
          <w:sz w:val="20"/>
          <w:szCs w:val="20"/>
          <w:vertAlign w:val="superscript"/>
        </w:rPr>
        <w:t>(назва ваучера)</w:t>
      </w:r>
    </w:p>
    <w:p w:rsidR="002E6871" w:rsidRPr="00D10235" w:rsidRDefault="002E6871" w:rsidP="002E6871"/>
    <w:tbl>
      <w:tblPr>
        <w:tblW w:w="9961" w:type="dxa"/>
        <w:tblLayout w:type="fixed"/>
        <w:tblLook w:val="0400" w:firstRow="0" w:lastRow="0" w:firstColumn="0" w:lastColumn="0" w:noHBand="0" w:noVBand="1"/>
      </w:tblPr>
      <w:tblGrid>
        <w:gridCol w:w="398"/>
        <w:gridCol w:w="5117"/>
        <w:gridCol w:w="4446"/>
      </w:tblGrid>
      <w:tr w:rsidR="002E6871" w:rsidRPr="00D10235" w:rsidTr="006F063E">
        <w:trPr>
          <w:trHeight w:val="8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Повне найменування заявника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Код ЄДРПОУ/РНОКПП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3.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Прізвище, ім’я та по батькові керівника, назва посади (</w:t>
            </w:r>
            <w:r w:rsidRPr="00D10235">
              <w:rPr>
                <w:i/>
              </w:rPr>
              <w:t>для юридичної особи</w:t>
            </w:r>
            <w:r w:rsidRPr="00D10235">
              <w:t>)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4.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Місцезнаходження (</w:t>
            </w:r>
            <w:r w:rsidRPr="00D10235">
              <w:rPr>
                <w:i/>
              </w:rPr>
              <w:t>для юридичної особи</w:t>
            </w:r>
            <w:r w:rsidRPr="00D10235">
              <w:t>)</w:t>
            </w:r>
            <w:r w:rsidRPr="00D10235">
              <w:rPr>
                <w:i/>
              </w:rPr>
              <w:t xml:space="preserve"> </w:t>
            </w:r>
            <w:r w:rsidRPr="00D10235">
              <w:t>/ Реєстрація місця проживання (</w:t>
            </w:r>
            <w:r w:rsidRPr="00D10235">
              <w:rPr>
                <w:i/>
              </w:rPr>
              <w:t>для фізичної особи — підприємця</w:t>
            </w:r>
            <w:r w:rsidRPr="00D10235">
              <w:t>)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5.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Фактична адреса розташування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6.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Контактні телефони, адреса ел. пошти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7.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Рішення виконавчого комітету Вінницької міської ради про визначення отримувача ваучерної підтримки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8.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Заходи, послуги (роботи), витрати на які буде відшкодовано (профінансовано) за рахунок ваучерної підтримки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9.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Сума документально підтверджених витрат для відшкодування за рахунок ваучерної підтримки (</w:t>
            </w:r>
            <w:r w:rsidRPr="00D10235">
              <w:rPr>
                <w:i/>
              </w:rPr>
              <w:t>для отримувачів компенсаційних ваучерів</w:t>
            </w:r>
            <w:r w:rsidRPr="00D10235">
              <w:t>)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10.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Перелік документів, які додаються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85"/>
              <w:rPr>
                <w:spacing w:val="-5"/>
              </w:rPr>
            </w:pPr>
            <w:r w:rsidRPr="00D10235">
              <w:t>Банківські реквізити</w:t>
            </w:r>
            <w:r w:rsidRPr="00D10235">
              <w:rPr>
                <w:spacing w:val="-5"/>
              </w:rPr>
              <w:t xml:space="preserve"> для отримання ваучерної підтримки  (</w:t>
            </w:r>
            <w:r w:rsidRPr="00D10235">
              <w:rPr>
                <w:i/>
                <w:spacing w:val="-5"/>
              </w:rPr>
              <w:t>IBAN, назва установи банку</w:t>
            </w:r>
            <w:r w:rsidRPr="00D10235">
              <w:rPr>
                <w:spacing w:val="-5"/>
              </w:rPr>
              <w:t>)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ind w:left="-57" w:right="-57"/>
            </w:pPr>
          </w:p>
        </w:tc>
      </w:tr>
    </w:tbl>
    <w:p w:rsidR="002E6871" w:rsidRPr="00D10235" w:rsidRDefault="002E6871" w:rsidP="002E6871"/>
    <w:p w:rsidR="002E6871" w:rsidRPr="00D10235" w:rsidRDefault="002E6871" w:rsidP="002E6871">
      <w:pPr>
        <w:ind w:right="-57" w:firstLine="567"/>
      </w:pPr>
      <w:r w:rsidRPr="00D10235">
        <w:t>Керівник суб’єкта господарювання або особа, уповноважена діяти від його імені /</w:t>
      </w:r>
    </w:p>
    <w:p w:rsidR="002E6871" w:rsidRPr="00D10235" w:rsidRDefault="002E6871" w:rsidP="002E6871">
      <w:pPr>
        <w:ind w:right="-57" w:firstLine="567"/>
      </w:pPr>
      <w:r w:rsidRPr="00D10235">
        <w:t>Фізична особа — підприємець</w:t>
      </w:r>
    </w:p>
    <w:p w:rsidR="002E6871" w:rsidRPr="00D10235" w:rsidRDefault="002E6871" w:rsidP="002E6871"/>
    <w:p w:rsidR="002E6871" w:rsidRPr="00D10235" w:rsidRDefault="002E6871" w:rsidP="002E6871">
      <w:pPr>
        <w:ind w:firstLine="567"/>
        <w:jc w:val="both"/>
      </w:pPr>
      <w:r w:rsidRPr="00D10235">
        <w:t xml:space="preserve">________________________ </w:t>
      </w:r>
      <w:r w:rsidRPr="00D10235">
        <w:tab/>
      </w:r>
      <w:r w:rsidRPr="00D10235">
        <w:tab/>
        <w:t xml:space="preserve">______________________ </w:t>
      </w:r>
      <w:r w:rsidRPr="00D10235">
        <w:tab/>
        <w:t xml:space="preserve">   ____________________</w:t>
      </w:r>
    </w:p>
    <w:p w:rsidR="002E6871" w:rsidRPr="00D10235" w:rsidRDefault="002E6871" w:rsidP="002E6871">
      <w:pPr>
        <w:ind w:left="1416"/>
        <w:jc w:val="both"/>
        <w:rPr>
          <w:sz w:val="20"/>
          <w:szCs w:val="20"/>
        </w:rPr>
      </w:pPr>
      <w:r w:rsidRPr="00D10235">
        <w:rPr>
          <w:i/>
          <w:sz w:val="20"/>
          <w:szCs w:val="20"/>
          <w:vertAlign w:val="superscript"/>
        </w:rPr>
        <w:t xml:space="preserve">              ПІБ </w:t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  <w:t xml:space="preserve">      (посада — для суб’єкта господарювання)</w:t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  <w:t xml:space="preserve">       особистий підпис</w:t>
      </w:r>
    </w:p>
    <w:p w:rsidR="002E6871" w:rsidRPr="00D10235" w:rsidRDefault="002E6871" w:rsidP="00B25045">
      <w:pPr>
        <w:spacing w:after="80"/>
        <w:ind w:firstLine="567"/>
        <w:jc w:val="both"/>
        <w:rPr>
          <w:b/>
        </w:rPr>
      </w:pPr>
      <w:r w:rsidRPr="00D10235">
        <w:t>«___» _____________ 20__ р.</w:t>
      </w:r>
      <w:bookmarkStart w:id="0" w:name="_GoBack"/>
      <w:bookmarkEnd w:id="0"/>
    </w:p>
    <w:sectPr w:rsidR="002E6871" w:rsidRPr="00D10235" w:rsidSect="00B25045">
      <w:type w:val="continuous"/>
      <w:pgSz w:w="12240" w:h="15840"/>
      <w:pgMar w:top="1134" w:right="851" w:bottom="96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92" w:rsidRDefault="00A93F92">
      <w:r>
        <w:separator/>
      </w:r>
    </w:p>
  </w:endnote>
  <w:endnote w:type="continuationSeparator" w:id="0">
    <w:p w:rsidR="00A93F92" w:rsidRDefault="00A9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92" w:rsidRDefault="00A93F92">
      <w:r>
        <w:separator/>
      </w:r>
    </w:p>
  </w:footnote>
  <w:footnote w:type="continuationSeparator" w:id="0">
    <w:p w:rsidR="00A93F92" w:rsidRDefault="00A9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41973AA"/>
    <w:multiLevelType w:val="multilevel"/>
    <w:tmpl w:val="022E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2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E932E5"/>
    <w:multiLevelType w:val="hybridMultilevel"/>
    <w:tmpl w:val="B43CD20C"/>
    <w:lvl w:ilvl="0" w:tplc="236E9D28">
      <w:start w:val="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5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6" w15:restartNumberingAfterBreak="0">
    <w:nsid w:val="58C65B32"/>
    <w:multiLevelType w:val="hybridMultilevel"/>
    <w:tmpl w:val="3AC6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20"/>
  </w:num>
  <w:num w:numId="7">
    <w:abstractNumId w:val="10"/>
  </w:num>
  <w:num w:numId="8">
    <w:abstractNumId w:val="17"/>
  </w:num>
  <w:num w:numId="9">
    <w:abstractNumId w:val="5"/>
  </w:num>
  <w:num w:numId="10">
    <w:abstractNumId w:val="19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8"/>
  </w:num>
  <w:num w:numId="16">
    <w:abstractNumId w:val="3"/>
  </w:num>
  <w:num w:numId="17">
    <w:abstractNumId w:val="6"/>
  </w:num>
  <w:num w:numId="18">
    <w:abstractNumId w:val="13"/>
  </w:num>
  <w:num w:numId="19">
    <w:abstractNumId w:val="2"/>
  </w:num>
  <w:num w:numId="2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C06E1"/>
    <w:rsid w:val="000E5438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E6871"/>
    <w:rsid w:val="002F47F2"/>
    <w:rsid w:val="002F5147"/>
    <w:rsid w:val="0030161D"/>
    <w:rsid w:val="003078AB"/>
    <w:rsid w:val="00313A14"/>
    <w:rsid w:val="00334CC0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403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C70E4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7F3D13"/>
    <w:rsid w:val="00810830"/>
    <w:rsid w:val="008258A9"/>
    <w:rsid w:val="00837217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93F92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25045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723F5"/>
    <w:rsid w:val="00C90D93"/>
    <w:rsid w:val="00C90E0D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rsid w:val="002E687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E6871"/>
    <w:rPr>
      <w:rFonts w:ascii="Calibri" w:eastAsia="Calibri" w:hAnsi="Calibri" w:cs="Calibri"/>
      <w:b/>
      <w:sz w:val="20"/>
      <w:szCs w:val="20"/>
      <w:lang w:eastAsia="uk-UA"/>
    </w:rPr>
  </w:style>
  <w:style w:type="table" w:customStyle="1" w:styleId="TableNormal">
    <w:name w:val="Table Normal"/>
    <w:rsid w:val="002E6871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2E6871"/>
    <w:pPr>
      <w:spacing w:before="100" w:beforeAutospacing="1" w:after="100" w:afterAutospacing="1"/>
    </w:pPr>
    <w:rPr>
      <w:lang w:val="uk-UA"/>
    </w:rPr>
  </w:style>
  <w:style w:type="character" w:styleId="aff5">
    <w:name w:val="FollowedHyperlink"/>
    <w:basedOn w:val="a1"/>
    <w:uiPriority w:val="99"/>
    <w:semiHidden/>
    <w:unhideWhenUsed/>
    <w:rsid w:val="002E6871"/>
    <w:rPr>
      <w:color w:val="800080"/>
      <w:u w:val="single"/>
    </w:rPr>
  </w:style>
  <w:style w:type="character" w:customStyle="1" w:styleId="apple-tab-span">
    <w:name w:val="apple-tab-span"/>
    <w:basedOn w:val="a1"/>
    <w:rsid w:val="002E6871"/>
  </w:style>
  <w:style w:type="character" w:styleId="aff6">
    <w:name w:val="page number"/>
    <w:basedOn w:val="a1"/>
    <w:uiPriority w:val="99"/>
    <w:semiHidden/>
    <w:unhideWhenUsed/>
    <w:rsid w:val="002E6871"/>
  </w:style>
  <w:style w:type="paragraph" w:styleId="aff7">
    <w:name w:val="annotation subject"/>
    <w:basedOn w:val="aff2"/>
    <w:next w:val="aff2"/>
    <w:link w:val="aff8"/>
    <w:uiPriority w:val="99"/>
    <w:semiHidden/>
    <w:unhideWhenUsed/>
    <w:rsid w:val="002E6871"/>
    <w:pPr>
      <w:spacing w:before="0"/>
      <w:ind w:firstLine="0"/>
      <w:jc w:val="left"/>
    </w:pPr>
    <w:rPr>
      <w:rFonts w:ascii="Calibri" w:eastAsia="Calibri" w:hAnsi="Calibri" w:cs="Calibri"/>
      <w:b/>
      <w:bCs/>
      <w:lang w:val="uk-UA" w:eastAsia="uk-UA"/>
    </w:rPr>
  </w:style>
  <w:style w:type="character" w:customStyle="1" w:styleId="aff8">
    <w:name w:val="Тема примітки Знак"/>
    <w:basedOn w:val="aff3"/>
    <w:link w:val="aff7"/>
    <w:uiPriority w:val="99"/>
    <w:semiHidden/>
    <w:rsid w:val="002E6871"/>
    <w:rPr>
      <w:rFonts w:ascii="Calibri" w:eastAsia="Calibri" w:hAnsi="Calibri" w:cs="Calibri"/>
      <w:b/>
      <w:bCs/>
      <w:sz w:val="20"/>
      <w:szCs w:val="20"/>
      <w:lang w:val="ru-RU" w:eastAsia="uk-UA"/>
    </w:rPr>
  </w:style>
  <w:style w:type="paragraph" w:styleId="aff9">
    <w:name w:val="Subtitle"/>
    <w:basedOn w:val="a0"/>
    <w:next w:val="a0"/>
    <w:link w:val="affa"/>
    <w:rsid w:val="002E68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fa">
    <w:name w:val="Підзаголовок Знак"/>
    <w:basedOn w:val="a1"/>
    <w:link w:val="aff9"/>
    <w:rsid w:val="002E6871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styleId="affb">
    <w:name w:val="Revision"/>
    <w:hidden/>
    <w:uiPriority w:val="99"/>
    <w:semiHidden/>
    <w:rsid w:val="002E6871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character" w:customStyle="1" w:styleId="UnresolvedMention">
    <w:name w:val="Unresolved Mention"/>
    <w:basedOn w:val="a1"/>
    <w:uiPriority w:val="99"/>
    <w:semiHidden/>
    <w:unhideWhenUsed/>
    <w:rsid w:val="002E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Рудик Наталія Анатоліївна</cp:lastModifiedBy>
  <cp:revision>3</cp:revision>
  <cp:lastPrinted>2024-04-12T06:30:00Z</cp:lastPrinted>
  <dcterms:created xsi:type="dcterms:W3CDTF">2024-08-23T10:37:00Z</dcterms:created>
  <dcterms:modified xsi:type="dcterms:W3CDTF">2024-08-23T10:38:00Z</dcterms:modified>
</cp:coreProperties>
</file>